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4B" w:rsidRDefault="007B564B" w:rsidP="007B564B">
      <w:pPr>
        <w:rPr>
          <w:b/>
          <w:sz w:val="24"/>
          <w:lang w:val="ro-RO"/>
        </w:rPr>
      </w:pPr>
    </w:p>
    <w:p w:rsidR="007B564B" w:rsidRDefault="007B564B" w:rsidP="007B564B">
      <w:pPr>
        <w:rPr>
          <w:b/>
          <w:sz w:val="24"/>
          <w:lang w:val="ro-RO"/>
        </w:rPr>
      </w:pPr>
    </w:p>
    <w:p w:rsidR="007B564B" w:rsidRPr="00487179" w:rsidRDefault="007B564B" w:rsidP="007B564B">
      <w:pPr>
        <w:contextualSpacing/>
        <w:rPr>
          <w:b/>
          <w:lang w:val="ro-RO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3294380</wp:posOffset>
            </wp:positionH>
            <wp:positionV relativeFrom="paragraph">
              <wp:posOffset>16510</wp:posOffset>
            </wp:positionV>
            <wp:extent cx="2872740" cy="603885"/>
            <wp:effectExtent l="19050" t="0" r="3810" b="0"/>
            <wp:wrapThrough wrapText="bothSides">
              <wp:wrapPolygon edited="0">
                <wp:start x="-143" y="0"/>
                <wp:lineTo x="-143" y="21123"/>
                <wp:lineTo x="21629" y="21123"/>
                <wp:lineTo x="21629" y="0"/>
                <wp:lineTo x="-143" y="0"/>
              </wp:wrapPolygon>
            </wp:wrapThrough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74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7179">
        <w:rPr>
          <w:b/>
          <w:lang w:val="ro-RO"/>
        </w:rPr>
        <w:t>INSPECTORATUL ŞCOLAR JUDEŢEAN VASLUI</w:t>
      </w:r>
    </w:p>
    <w:p w:rsidR="007B564B" w:rsidRPr="00487179" w:rsidRDefault="007B564B" w:rsidP="007B564B">
      <w:pPr>
        <w:contextualSpacing/>
        <w:rPr>
          <w:b/>
          <w:lang w:val="ro-RO"/>
        </w:rPr>
      </w:pPr>
      <w:r w:rsidRPr="00487179">
        <w:rPr>
          <w:b/>
          <w:lang w:val="ro-RO"/>
        </w:rPr>
        <w:t>LICEUL TEORETIC „MIHAI EMINESCU” BÂRLAD</w:t>
      </w:r>
    </w:p>
    <w:p w:rsidR="007B564B" w:rsidRPr="00487179" w:rsidRDefault="007B564B" w:rsidP="007B564B">
      <w:pPr>
        <w:contextualSpacing/>
        <w:rPr>
          <w:lang w:val="ro-RO"/>
        </w:rPr>
      </w:pPr>
      <w:r w:rsidRPr="00487179">
        <w:rPr>
          <w:lang w:val="ro-RO"/>
        </w:rPr>
        <w:t>STR. MIHAI EMINESCU NR. 1, COD: 731199</w:t>
      </w:r>
    </w:p>
    <w:p w:rsidR="007B564B" w:rsidRPr="007B65A0" w:rsidRDefault="007B564B" w:rsidP="007B564B">
      <w:pPr>
        <w:contextualSpacing/>
      </w:pPr>
      <w:r w:rsidRPr="007B65A0">
        <w:t xml:space="preserve">E-mail: </w:t>
      </w:r>
      <w:hyperlink r:id="rId6" w:history="1">
        <w:r w:rsidRPr="007B65A0">
          <w:rPr>
            <w:rStyle w:val="Hyperlink"/>
          </w:rPr>
          <w:t>liceminescubarlad@yahoo.com</w:t>
        </w:r>
      </w:hyperlink>
    </w:p>
    <w:tbl>
      <w:tblPr>
        <w:tblW w:w="10900" w:type="dxa"/>
        <w:tblInd w:w="1" w:type="dxa"/>
        <w:tblBorders>
          <w:bottom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10900"/>
      </w:tblGrid>
      <w:tr w:rsidR="007B564B" w:rsidRPr="00C51C9A" w:rsidTr="004F6C82">
        <w:trPr>
          <w:trHeight w:val="228"/>
        </w:trPr>
        <w:tc>
          <w:tcPr>
            <w:tcW w:w="10900" w:type="dxa"/>
            <w:tcBorders>
              <w:top w:val="nil"/>
              <w:bottom w:val="nil"/>
            </w:tcBorders>
          </w:tcPr>
          <w:p w:rsidR="007B564B" w:rsidRDefault="007B564B" w:rsidP="004F6C82">
            <w:pPr>
              <w:pStyle w:val="Antet"/>
            </w:pPr>
            <w:r w:rsidRPr="009F040C">
              <w:rPr>
                <w:sz w:val="18"/>
                <w:szCs w:val="18"/>
                <w:lang w:val="fr-FR"/>
              </w:rPr>
              <w:t>Tel/Fax :</w:t>
            </w:r>
            <w:r w:rsidRPr="009F040C">
              <w:rPr>
                <w:sz w:val="18"/>
                <w:szCs w:val="18"/>
              </w:rPr>
              <w:t xml:space="preserve"> 0235 41300</w:t>
            </w:r>
            <w:r>
              <w:rPr>
                <w:sz w:val="18"/>
                <w:szCs w:val="18"/>
              </w:rPr>
              <w:t>4</w:t>
            </w:r>
            <w:r w:rsidRPr="009F040C">
              <w:rPr>
                <w:sz w:val="18"/>
                <w:szCs w:val="18"/>
              </w:rPr>
              <w:t xml:space="preserve"> (</w:t>
            </w:r>
            <w:proofErr w:type="spellStart"/>
            <w:r w:rsidRPr="009F040C">
              <w:rPr>
                <w:sz w:val="18"/>
                <w:szCs w:val="18"/>
              </w:rPr>
              <w:t>secr</w:t>
            </w:r>
            <w:proofErr w:type="spellEnd"/>
            <w:r w:rsidRPr="009F040C">
              <w:rPr>
                <w:sz w:val="18"/>
                <w:szCs w:val="18"/>
              </w:rPr>
              <w:t>) şi (</w:t>
            </w:r>
            <w:proofErr w:type="spellStart"/>
            <w:r w:rsidRPr="009F040C">
              <w:rPr>
                <w:sz w:val="18"/>
                <w:szCs w:val="18"/>
              </w:rPr>
              <w:t>dir</w:t>
            </w:r>
            <w:proofErr w:type="spellEnd"/>
            <w:r w:rsidRPr="009F040C">
              <w:rPr>
                <w:sz w:val="18"/>
                <w:szCs w:val="18"/>
              </w:rPr>
              <w:t>), 0235 41300</w:t>
            </w:r>
            <w:r>
              <w:rPr>
                <w:sz w:val="18"/>
                <w:szCs w:val="18"/>
              </w:rPr>
              <w:t>3</w:t>
            </w:r>
            <w:r w:rsidRPr="009F040C">
              <w:rPr>
                <w:sz w:val="18"/>
                <w:szCs w:val="18"/>
              </w:rPr>
              <w:t xml:space="preserve"> (contabilitate</w:t>
            </w:r>
            <w:r w:rsidRPr="009F040C">
              <w:t xml:space="preserve">) </w:t>
            </w:r>
          </w:p>
          <w:p w:rsidR="007B564B" w:rsidRDefault="007B564B" w:rsidP="004F6C82">
            <w:pPr>
              <w:pStyle w:val="Antet"/>
            </w:pPr>
          </w:p>
          <w:p w:rsidR="007B564B" w:rsidRPr="009F040C" w:rsidRDefault="007B564B" w:rsidP="004F6C82">
            <w:pPr>
              <w:pStyle w:val="Antet"/>
            </w:pPr>
          </w:p>
        </w:tc>
      </w:tr>
    </w:tbl>
    <w:p w:rsidR="00907C71" w:rsidRPr="00643A6E" w:rsidRDefault="00907C71" w:rsidP="00907C71">
      <w:pPr>
        <w:contextualSpacing/>
        <w:rPr>
          <w:bCs/>
          <w:sz w:val="24"/>
          <w:szCs w:val="24"/>
          <w:lang w:val="ro-RO"/>
        </w:rPr>
      </w:pPr>
      <w:r w:rsidRPr="00E00CB2">
        <w:rPr>
          <w:bCs/>
          <w:sz w:val="24"/>
          <w:szCs w:val="24"/>
          <w:lang w:val="ro-RO"/>
        </w:rPr>
        <w:t>Nr</w:t>
      </w:r>
      <w:r>
        <w:rPr>
          <w:bCs/>
          <w:sz w:val="24"/>
          <w:szCs w:val="24"/>
          <w:lang w:val="ro-RO"/>
        </w:rPr>
        <w:t>.</w:t>
      </w:r>
      <w:r w:rsidR="003111FC">
        <w:rPr>
          <w:bCs/>
          <w:sz w:val="24"/>
          <w:szCs w:val="24"/>
          <w:lang w:val="ro-RO"/>
        </w:rPr>
        <w:t xml:space="preserve"> 2665 </w:t>
      </w:r>
      <w:r w:rsidRPr="00643A6E">
        <w:rPr>
          <w:bCs/>
          <w:sz w:val="24"/>
          <w:szCs w:val="24"/>
          <w:lang w:val="ro-RO"/>
        </w:rPr>
        <w:t>/</w:t>
      </w:r>
      <w:r w:rsidR="007B564B">
        <w:rPr>
          <w:bCs/>
          <w:sz w:val="24"/>
          <w:szCs w:val="24"/>
          <w:lang w:val="ro-RO"/>
        </w:rPr>
        <w:t>31</w:t>
      </w:r>
      <w:r>
        <w:rPr>
          <w:bCs/>
          <w:sz w:val="24"/>
          <w:szCs w:val="24"/>
          <w:lang w:val="ro-RO"/>
        </w:rPr>
        <w:t>.0</w:t>
      </w:r>
      <w:r w:rsidR="007B564B">
        <w:rPr>
          <w:bCs/>
          <w:sz w:val="24"/>
          <w:szCs w:val="24"/>
          <w:lang w:val="ro-RO"/>
        </w:rPr>
        <w:t>7.</w:t>
      </w:r>
      <w:r>
        <w:rPr>
          <w:bCs/>
          <w:sz w:val="24"/>
          <w:szCs w:val="24"/>
          <w:lang w:val="ro-RO"/>
        </w:rPr>
        <w:t>2017</w:t>
      </w:r>
    </w:p>
    <w:p w:rsidR="00907C71" w:rsidRDefault="00907C71" w:rsidP="00907C71">
      <w:pPr>
        <w:contextualSpacing/>
        <w:rPr>
          <w:bCs/>
          <w:sz w:val="24"/>
          <w:szCs w:val="24"/>
          <w:lang w:val="ro-RO"/>
        </w:rPr>
      </w:pPr>
    </w:p>
    <w:p w:rsidR="00907C71" w:rsidRDefault="00907C71" w:rsidP="00907C71">
      <w:pPr>
        <w:contextualSpacing/>
        <w:rPr>
          <w:bCs/>
          <w:sz w:val="24"/>
          <w:szCs w:val="24"/>
          <w:lang w:val="ro-RO"/>
        </w:rPr>
      </w:pPr>
    </w:p>
    <w:p w:rsidR="00907C71" w:rsidRDefault="00907C71" w:rsidP="00907C71">
      <w:pPr>
        <w:jc w:val="center"/>
        <w:rPr>
          <w:b/>
          <w:i/>
          <w:sz w:val="32"/>
          <w:szCs w:val="32"/>
          <w:u w:val="single"/>
          <w:lang w:val="ro-RO"/>
        </w:rPr>
      </w:pPr>
    </w:p>
    <w:p w:rsidR="00907C71" w:rsidRPr="00E06C2F" w:rsidRDefault="00907C71" w:rsidP="00907C71">
      <w:pPr>
        <w:jc w:val="center"/>
        <w:rPr>
          <w:b/>
          <w:i/>
          <w:sz w:val="32"/>
          <w:szCs w:val="32"/>
          <w:u w:val="single"/>
          <w:lang w:val="ro-RO"/>
        </w:rPr>
      </w:pPr>
      <w:r w:rsidRPr="00E06C2F">
        <w:rPr>
          <w:b/>
          <w:i/>
          <w:sz w:val="32"/>
          <w:szCs w:val="32"/>
          <w:u w:val="single"/>
          <w:lang w:val="ro-RO"/>
        </w:rPr>
        <w:t>A N U N Ț</w:t>
      </w:r>
    </w:p>
    <w:p w:rsidR="00907C71" w:rsidRPr="00E06C2F" w:rsidRDefault="00907C71" w:rsidP="00907C71">
      <w:pPr>
        <w:jc w:val="center"/>
        <w:rPr>
          <w:b/>
          <w:i/>
          <w:sz w:val="32"/>
          <w:szCs w:val="32"/>
          <w:u w:val="single"/>
          <w:lang w:val="ro-RO"/>
        </w:rPr>
      </w:pPr>
      <w:r w:rsidRPr="00E06C2F">
        <w:rPr>
          <w:b/>
          <w:i/>
          <w:sz w:val="32"/>
          <w:szCs w:val="32"/>
          <w:u w:val="single"/>
          <w:lang w:val="ro-RO"/>
        </w:rPr>
        <w:t>LICEUL TEORETIC ” MIHAI EMINESCU” din BÎRLAD</w:t>
      </w:r>
    </w:p>
    <w:p w:rsidR="00907C71" w:rsidRDefault="00907C71" w:rsidP="00907C71">
      <w:pPr>
        <w:jc w:val="center"/>
        <w:rPr>
          <w:b/>
          <w:i/>
          <w:sz w:val="36"/>
          <w:szCs w:val="36"/>
          <w:u w:val="single"/>
          <w:lang w:val="ro-RO"/>
        </w:rPr>
      </w:pPr>
      <w:r w:rsidRPr="00E06C2F">
        <w:rPr>
          <w:b/>
          <w:i/>
          <w:sz w:val="32"/>
          <w:szCs w:val="32"/>
          <w:u w:val="single"/>
          <w:lang w:val="ro-RO"/>
        </w:rPr>
        <w:t>ORGANIZEAZĂ CONCURS</w:t>
      </w:r>
    </w:p>
    <w:p w:rsidR="00907C71" w:rsidRDefault="00907C71" w:rsidP="00907C71">
      <w:pPr>
        <w:jc w:val="center"/>
        <w:rPr>
          <w:rFonts w:ascii="Tahoma" w:hAnsi="Tahoma" w:cs="Tahoma"/>
          <w:sz w:val="28"/>
          <w:szCs w:val="28"/>
          <w:lang w:val="ro-RO"/>
        </w:rPr>
      </w:pPr>
      <w:r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 xml:space="preserve">În vederea ocupării </w:t>
      </w:r>
      <w:r w:rsidR="007B564B">
        <w:rPr>
          <w:rFonts w:ascii="Tahoma" w:hAnsi="Tahoma" w:cs="Tahoma"/>
          <w:sz w:val="28"/>
          <w:szCs w:val="28"/>
          <w:lang w:val="ro-RO"/>
        </w:rPr>
        <w:t>postului de</w:t>
      </w:r>
      <w:r>
        <w:rPr>
          <w:rFonts w:ascii="Tahoma" w:hAnsi="Tahoma" w:cs="Tahoma"/>
          <w:sz w:val="28"/>
          <w:szCs w:val="28"/>
          <w:lang w:val="ro-RO"/>
        </w:rPr>
        <w:t>:</w:t>
      </w:r>
    </w:p>
    <w:p w:rsidR="00907C71" w:rsidRDefault="00907C71" w:rsidP="00907C71">
      <w:pPr>
        <w:jc w:val="center"/>
        <w:rPr>
          <w:rFonts w:ascii="Tahoma" w:hAnsi="Tahoma" w:cs="Tahoma"/>
          <w:sz w:val="28"/>
          <w:szCs w:val="28"/>
          <w:lang w:val="ro-RO"/>
        </w:rPr>
      </w:pPr>
    </w:p>
    <w:p w:rsidR="00907C71" w:rsidRPr="00E31EFA" w:rsidRDefault="007B564B" w:rsidP="00907C71">
      <w:pPr>
        <w:pStyle w:val="Listparagraf"/>
        <w:numPr>
          <w:ilvl w:val="0"/>
          <w:numId w:val="3"/>
        </w:numPr>
        <w:spacing w:line="276" w:lineRule="auto"/>
        <w:rPr>
          <w:b/>
          <w:sz w:val="28"/>
          <w:szCs w:val="28"/>
          <w:lang w:val="ro-RO"/>
        </w:rPr>
      </w:pPr>
      <w:r w:rsidRPr="0072545D">
        <w:rPr>
          <w:b/>
          <w:i/>
          <w:sz w:val="28"/>
          <w:szCs w:val="28"/>
          <w:lang w:val="ro-RO"/>
        </w:rPr>
        <w:t>ADMINISTRATOR PATRIMONIU</w:t>
      </w:r>
      <w:r w:rsidR="00907C71">
        <w:rPr>
          <w:sz w:val="28"/>
          <w:szCs w:val="28"/>
          <w:lang w:val="ro-RO"/>
        </w:rPr>
        <w:t xml:space="preserve"> </w:t>
      </w:r>
      <w:r w:rsidR="00907C71" w:rsidRPr="0072545D">
        <w:rPr>
          <w:i/>
          <w:sz w:val="28"/>
          <w:szCs w:val="28"/>
          <w:lang w:val="ro-RO"/>
        </w:rPr>
        <w:t>–</w:t>
      </w:r>
      <w:r w:rsidR="00347DB8" w:rsidRPr="0072545D">
        <w:rPr>
          <w:i/>
          <w:sz w:val="28"/>
          <w:szCs w:val="28"/>
          <w:lang w:val="ro-RO"/>
        </w:rPr>
        <w:t xml:space="preserve"> </w:t>
      </w:r>
      <w:r w:rsidR="00907C71" w:rsidRPr="0072545D">
        <w:rPr>
          <w:b/>
          <w:i/>
          <w:sz w:val="28"/>
          <w:szCs w:val="28"/>
          <w:lang w:val="ro-RO"/>
        </w:rPr>
        <w:t>pe durată nedeterminată</w:t>
      </w:r>
    </w:p>
    <w:p w:rsidR="00907C71" w:rsidRPr="00E31EFA" w:rsidRDefault="00907C71" w:rsidP="00907C71">
      <w:pPr>
        <w:rPr>
          <w:b/>
          <w:i/>
          <w:sz w:val="28"/>
          <w:szCs w:val="28"/>
          <w:u w:val="single"/>
          <w:lang w:val="ro-RO"/>
        </w:rPr>
      </w:pPr>
    </w:p>
    <w:p w:rsidR="00487179" w:rsidRPr="00643A6E" w:rsidRDefault="00487179" w:rsidP="00487179">
      <w:pPr>
        <w:spacing w:line="276" w:lineRule="auto"/>
        <w:ind w:firstLine="720"/>
        <w:jc w:val="both"/>
        <w:rPr>
          <w:i/>
          <w:sz w:val="28"/>
          <w:szCs w:val="28"/>
          <w:lang w:val="ro-RO"/>
        </w:rPr>
      </w:pPr>
      <w:r w:rsidRPr="00643A6E">
        <w:rPr>
          <w:i/>
          <w:sz w:val="28"/>
          <w:szCs w:val="28"/>
          <w:lang w:val="ro-RO"/>
        </w:rPr>
        <w:t xml:space="preserve">Înscrierile se fac la sediul unității, serviciul secretariat, până la data de  </w:t>
      </w:r>
      <w:r>
        <w:rPr>
          <w:i/>
          <w:sz w:val="28"/>
          <w:szCs w:val="28"/>
          <w:lang w:val="ro-RO"/>
        </w:rPr>
        <w:t>18</w:t>
      </w:r>
      <w:r w:rsidRPr="00643A6E">
        <w:rPr>
          <w:i/>
          <w:sz w:val="28"/>
          <w:szCs w:val="28"/>
          <w:lang w:val="ro-RO"/>
        </w:rPr>
        <w:t>.0</w:t>
      </w:r>
      <w:r>
        <w:rPr>
          <w:i/>
          <w:sz w:val="28"/>
          <w:szCs w:val="28"/>
          <w:lang w:val="ro-RO"/>
        </w:rPr>
        <w:t>9</w:t>
      </w:r>
      <w:r w:rsidRPr="00643A6E">
        <w:rPr>
          <w:i/>
          <w:sz w:val="28"/>
          <w:szCs w:val="28"/>
          <w:lang w:val="ro-RO"/>
        </w:rPr>
        <w:t>.2017</w:t>
      </w:r>
      <w:r>
        <w:rPr>
          <w:i/>
          <w:sz w:val="28"/>
          <w:szCs w:val="28"/>
          <w:lang w:val="ro-RO"/>
        </w:rPr>
        <w:t xml:space="preserve"> (inclusiv)</w:t>
      </w:r>
      <w:r w:rsidRPr="00643A6E">
        <w:rPr>
          <w:i/>
          <w:sz w:val="28"/>
          <w:szCs w:val="28"/>
          <w:lang w:val="ro-RO"/>
        </w:rPr>
        <w:t>, în intervalul orar  9,00 – 14,00 ( numai în zilele lucrătoare)</w:t>
      </w:r>
    </w:p>
    <w:p w:rsidR="00487179" w:rsidRPr="00643A6E" w:rsidRDefault="00487179" w:rsidP="00487179">
      <w:pPr>
        <w:spacing w:line="276" w:lineRule="auto"/>
        <w:ind w:firstLine="720"/>
        <w:jc w:val="both"/>
        <w:rPr>
          <w:i/>
          <w:sz w:val="28"/>
          <w:szCs w:val="28"/>
          <w:lang w:val="ro-RO"/>
        </w:rPr>
      </w:pPr>
      <w:r w:rsidRPr="00643A6E">
        <w:rPr>
          <w:i/>
          <w:sz w:val="28"/>
          <w:szCs w:val="28"/>
          <w:lang w:val="ro-RO"/>
        </w:rPr>
        <w:t>Concursul se va desfășura după următorul calendar: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>
        <w:rPr>
          <w:i/>
          <w:sz w:val="28"/>
          <w:szCs w:val="28"/>
          <w:lang w:val="ro-RO"/>
        </w:rPr>
        <w:t xml:space="preserve">   </w:t>
      </w:r>
      <w:r w:rsidRPr="00643A6E">
        <w:rPr>
          <w:i/>
          <w:sz w:val="28"/>
          <w:szCs w:val="28"/>
          <w:lang w:val="ro-RO"/>
        </w:rPr>
        <w:t xml:space="preserve">        </w:t>
      </w:r>
      <w:r>
        <w:rPr>
          <w:i/>
          <w:sz w:val="28"/>
          <w:szCs w:val="28"/>
          <w:lang w:val="ro-RO"/>
        </w:rPr>
        <w:t>18</w:t>
      </w:r>
      <w:r w:rsidRPr="00643A6E">
        <w:rPr>
          <w:i/>
          <w:sz w:val="28"/>
          <w:szCs w:val="28"/>
          <w:lang w:val="ro-RO"/>
        </w:rPr>
        <w:t>.</w:t>
      </w:r>
      <w:r>
        <w:rPr>
          <w:i/>
          <w:sz w:val="28"/>
          <w:szCs w:val="28"/>
          <w:lang w:val="ro-RO"/>
        </w:rPr>
        <w:t>09</w:t>
      </w:r>
      <w:r w:rsidRPr="00643A6E">
        <w:rPr>
          <w:i/>
          <w:sz w:val="28"/>
          <w:szCs w:val="28"/>
          <w:lang w:val="ro-RO"/>
        </w:rPr>
        <w:t>.201</w:t>
      </w:r>
      <w:r>
        <w:rPr>
          <w:i/>
          <w:sz w:val="28"/>
          <w:szCs w:val="28"/>
          <w:lang w:val="ro-RO"/>
        </w:rPr>
        <w:t>7</w:t>
      </w:r>
      <w:r w:rsidRPr="00643A6E">
        <w:rPr>
          <w:i/>
          <w:sz w:val="28"/>
          <w:szCs w:val="28"/>
          <w:lang w:val="ro-RO"/>
        </w:rPr>
        <w:t xml:space="preserve">  - Afișarea anunțului</w:t>
      </w:r>
      <w:r w:rsidRPr="00D93CC8">
        <w:rPr>
          <w:sz w:val="28"/>
          <w:szCs w:val="28"/>
          <w:lang w:val="it-IT"/>
        </w:rPr>
        <w:t xml:space="preserve">  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 xml:space="preserve">     până pe 06.10.2017 – depunerea dosarelor  de înscriere (inculsiv data de 06.10.2017)</w:t>
      </w:r>
    </w:p>
    <w:p w:rsidR="00487179" w:rsidRPr="00D93CC8" w:rsidRDefault="00487179" w:rsidP="00487179">
      <w:pPr>
        <w:tabs>
          <w:tab w:val="left" w:pos="90"/>
        </w:tabs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 xml:space="preserve">           06.10.2017 până la ora 12,00  -  selecția dosarelor de concurs și afișarea rezultatelor 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06.10.2017  ora 14,00  – depunerea contestațiilor cu privire la rezultatele probei de selecție a dosarelor.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06.10.2017  ora 12,00 – rezolvarea contestațiilor și afisarea rezultatelor 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12.10.2017  ora 11,00 – 13,00  – Proba scrisă 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12.10.2017  ora 14,00   – afișarea rezultatelor la proba scrisă 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12.10.2017  ora 14,00-16,00 – depunerea contestațiilor la proba scrisă 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13.10.2017  ora 12,00 –afișarea  rezultatelor contestațiilor 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 xml:space="preserve">           13.10.2017  ora 12,30 - susținerea probei practice – utilizarea PC-ului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 xml:space="preserve">           13.10.2017  ora 13,30 - afișarea rezultatelor la proba practică  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 xml:space="preserve">           13.10.2017  ora 13,30-16,00 - depunerea contestațiilor în urma susținerii probei practice</w:t>
      </w:r>
    </w:p>
    <w:p w:rsidR="00487179" w:rsidRPr="00D93CC8" w:rsidRDefault="00487179" w:rsidP="00487179">
      <w:pPr>
        <w:spacing w:line="276" w:lineRule="auto"/>
        <w:ind w:left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 xml:space="preserve">       14.10.2017  ora 10,00  - afișarea rezultatelor în urma contestațiilor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 xml:space="preserve">           14.10.2017  ora 10,00 - susținerea interviului</w:t>
      </w:r>
    </w:p>
    <w:p w:rsidR="00487179" w:rsidRPr="00D93CC8" w:rsidRDefault="00487179" w:rsidP="00487179">
      <w:pPr>
        <w:spacing w:line="276" w:lineRule="auto"/>
        <w:ind w:left="270" w:hanging="270"/>
        <w:jc w:val="both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14.10.2017  ora 12,00  - afișarea rezultatelor după susținerea interviului</w:t>
      </w:r>
    </w:p>
    <w:p w:rsidR="00487179" w:rsidRPr="00D93CC8" w:rsidRDefault="00487179" w:rsidP="00487179">
      <w:pPr>
        <w:spacing w:line="276" w:lineRule="auto"/>
        <w:ind w:left="270" w:hanging="270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 xml:space="preserve"> </w:t>
      </w:r>
      <w:r w:rsidRPr="00D93CC8">
        <w:rPr>
          <w:sz w:val="28"/>
          <w:szCs w:val="28"/>
          <w:lang w:val="it-IT"/>
        </w:rPr>
        <w:tab/>
        <w:t xml:space="preserve">       14.10.2017  ora 13,00-14,00  - depunerea contestațiilor în urma susținerii interviului</w:t>
      </w:r>
    </w:p>
    <w:p w:rsidR="00487179" w:rsidRPr="00D93CC8" w:rsidRDefault="00487179" w:rsidP="00487179">
      <w:pPr>
        <w:spacing w:line="276" w:lineRule="auto"/>
        <w:ind w:left="270" w:hanging="270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14.10.2017  ora 15,30  - afișarea rezultatelor în urma contestațiilor </w:t>
      </w:r>
    </w:p>
    <w:p w:rsidR="00487179" w:rsidRPr="00D93CC8" w:rsidRDefault="00487179" w:rsidP="00487179">
      <w:pPr>
        <w:ind w:left="270" w:hanging="270"/>
        <w:rPr>
          <w:sz w:val="28"/>
          <w:szCs w:val="28"/>
          <w:lang w:val="it-IT"/>
        </w:rPr>
      </w:pPr>
      <w:r w:rsidRPr="00D93CC8">
        <w:rPr>
          <w:sz w:val="28"/>
          <w:szCs w:val="28"/>
          <w:lang w:val="it-IT"/>
        </w:rPr>
        <w:tab/>
        <w:t xml:space="preserve">       14.10.2017  ora 16,00  - afișarea rezultatelor finale</w:t>
      </w:r>
    </w:p>
    <w:p w:rsidR="00487179" w:rsidRPr="00D93CC8" w:rsidRDefault="00487179" w:rsidP="00487179">
      <w:pPr>
        <w:ind w:left="270" w:hanging="270"/>
        <w:rPr>
          <w:sz w:val="28"/>
          <w:szCs w:val="28"/>
          <w:lang w:val="it-IT"/>
        </w:rPr>
      </w:pPr>
    </w:p>
    <w:p w:rsidR="00487179" w:rsidRPr="00D93CC8" w:rsidRDefault="00487179" w:rsidP="00487179">
      <w:pPr>
        <w:ind w:left="270" w:hanging="270"/>
        <w:rPr>
          <w:sz w:val="28"/>
          <w:szCs w:val="28"/>
          <w:lang w:val="it-IT"/>
        </w:rPr>
      </w:pPr>
    </w:p>
    <w:p w:rsidR="00487179" w:rsidRPr="00D93CC8" w:rsidRDefault="00487179" w:rsidP="00487179">
      <w:pPr>
        <w:ind w:left="270" w:hanging="270"/>
        <w:rPr>
          <w:sz w:val="28"/>
          <w:szCs w:val="28"/>
          <w:lang w:val="it-IT"/>
        </w:rPr>
      </w:pPr>
    </w:p>
    <w:p w:rsidR="00907C71" w:rsidRPr="00487179" w:rsidRDefault="00907C71" w:rsidP="00907C71">
      <w:pPr>
        <w:rPr>
          <w:sz w:val="28"/>
          <w:szCs w:val="28"/>
          <w:lang w:val="it-IT"/>
        </w:rPr>
      </w:pPr>
    </w:p>
    <w:p w:rsidR="00907C71" w:rsidRPr="00487179" w:rsidRDefault="00907C71" w:rsidP="00907C71">
      <w:pPr>
        <w:rPr>
          <w:b/>
          <w:sz w:val="28"/>
          <w:szCs w:val="28"/>
          <w:lang w:val="it-IT"/>
        </w:rPr>
      </w:pPr>
      <w:r w:rsidRPr="00487179">
        <w:rPr>
          <w:b/>
          <w:sz w:val="28"/>
          <w:szCs w:val="28"/>
          <w:lang w:val="it-IT"/>
        </w:rPr>
        <w:t>CONDIȚII DE PARTICIPARE</w:t>
      </w:r>
    </w:p>
    <w:p w:rsidR="00907C71" w:rsidRPr="00487179" w:rsidRDefault="00907C71" w:rsidP="00907C71">
      <w:pPr>
        <w:rPr>
          <w:sz w:val="32"/>
          <w:szCs w:val="32"/>
          <w:lang w:val="it-IT"/>
        </w:rPr>
      </w:pPr>
    </w:p>
    <w:p w:rsidR="00907C71" w:rsidRDefault="00907C71" w:rsidP="00907C71">
      <w:pPr>
        <w:ind w:firstLine="720"/>
        <w:jc w:val="both"/>
        <w:rPr>
          <w:i/>
          <w:sz w:val="28"/>
          <w:szCs w:val="28"/>
          <w:lang w:val="ro-RO"/>
        </w:rPr>
      </w:pPr>
      <w:r w:rsidRPr="00490630">
        <w:rPr>
          <w:i/>
          <w:sz w:val="28"/>
          <w:szCs w:val="28"/>
          <w:lang w:val="ro-RO"/>
        </w:rPr>
        <w:t>Pentru înscrierea la concurs</w:t>
      </w:r>
      <w:r>
        <w:rPr>
          <w:i/>
          <w:sz w:val="28"/>
          <w:szCs w:val="28"/>
          <w:lang w:val="ro-RO"/>
        </w:rPr>
        <w:t>,</w:t>
      </w:r>
      <w:r w:rsidRPr="00490630">
        <w:rPr>
          <w:i/>
          <w:sz w:val="28"/>
          <w:szCs w:val="28"/>
          <w:lang w:val="ro-RO"/>
        </w:rPr>
        <w:t>candida</w:t>
      </w:r>
      <w:r w:rsidRPr="00490630">
        <w:rPr>
          <w:rFonts w:ascii="Tahoma" w:hAnsi="Tahoma" w:cs="Tahoma"/>
          <w:i/>
          <w:sz w:val="28"/>
          <w:szCs w:val="28"/>
          <w:lang w:val="ro-RO"/>
        </w:rPr>
        <w:t>ț</w:t>
      </w:r>
      <w:r w:rsidRPr="00490630">
        <w:rPr>
          <w:i/>
          <w:sz w:val="28"/>
          <w:szCs w:val="28"/>
          <w:lang w:val="ro-RO"/>
        </w:rPr>
        <w:t>ii trebuie să îndeplinească cumulativ următoarele condi</w:t>
      </w:r>
      <w:r w:rsidRPr="00490630">
        <w:rPr>
          <w:rFonts w:ascii="Tahoma" w:hAnsi="Tahoma" w:cs="Tahoma"/>
          <w:i/>
          <w:sz w:val="28"/>
          <w:szCs w:val="28"/>
          <w:lang w:val="ro-RO"/>
        </w:rPr>
        <w:t>ț</w:t>
      </w:r>
      <w:r w:rsidRPr="00490630">
        <w:rPr>
          <w:i/>
          <w:sz w:val="28"/>
          <w:szCs w:val="28"/>
          <w:lang w:val="ro-RO"/>
        </w:rPr>
        <w:t>ii:</w:t>
      </w:r>
    </w:p>
    <w:p w:rsidR="00907C71" w:rsidRPr="003D1D22" w:rsidRDefault="00907C71" w:rsidP="00907C71">
      <w:pPr>
        <w:ind w:firstLine="720"/>
        <w:jc w:val="both"/>
        <w:rPr>
          <w:b/>
          <w:i/>
          <w:sz w:val="28"/>
          <w:szCs w:val="28"/>
          <w:lang w:val="ro-RO"/>
        </w:rPr>
      </w:pPr>
      <w:r w:rsidRPr="003D1D22">
        <w:rPr>
          <w:b/>
          <w:i/>
          <w:sz w:val="28"/>
          <w:szCs w:val="28"/>
          <w:lang w:val="ro-RO"/>
        </w:rPr>
        <w:t>Condiții generale:</w:t>
      </w:r>
    </w:p>
    <w:p w:rsidR="00907C71" w:rsidRPr="00487179" w:rsidRDefault="00907C71" w:rsidP="00907C71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C51C9A">
        <w:rPr>
          <w:rStyle w:val="stlitera"/>
          <w:i/>
          <w:sz w:val="28"/>
          <w:szCs w:val="28"/>
          <w:lang w:val="it-IT"/>
        </w:rPr>
        <w:t>   </w:t>
      </w:r>
      <w:r w:rsidRPr="00487179">
        <w:rPr>
          <w:rStyle w:val="stlitera"/>
          <w:i/>
          <w:sz w:val="28"/>
          <w:szCs w:val="28"/>
          <w:lang w:val="it-IT"/>
        </w:rPr>
        <w:t>a)</w:t>
      </w:r>
      <w:r w:rsidRPr="00487179">
        <w:rPr>
          <w:rStyle w:val="sttlitera"/>
          <w:i/>
          <w:sz w:val="28"/>
          <w:szCs w:val="28"/>
          <w:lang w:val="it-IT"/>
        </w:rPr>
        <w:t>are ceta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ț</w:t>
      </w:r>
      <w:r w:rsidRPr="00487179">
        <w:rPr>
          <w:rStyle w:val="sttlitera"/>
          <w:i/>
          <w:sz w:val="28"/>
          <w:szCs w:val="28"/>
          <w:lang w:val="it-IT"/>
        </w:rPr>
        <w:t>enia română, cetă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ț</w:t>
      </w:r>
      <w:r w:rsidRPr="00487179">
        <w:rPr>
          <w:rStyle w:val="sttlitera"/>
          <w:i/>
          <w:sz w:val="28"/>
          <w:szCs w:val="28"/>
          <w:lang w:val="it-IT"/>
        </w:rPr>
        <w:t>enie a altor state membre ale Uniunii Europene sau a statelor apar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ț</w:t>
      </w:r>
      <w:r w:rsidRPr="00487179">
        <w:rPr>
          <w:rStyle w:val="sttlitera"/>
          <w:i/>
          <w:sz w:val="28"/>
          <w:szCs w:val="28"/>
          <w:lang w:val="it-IT"/>
        </w:rPr>
        <w:t>inând Spa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ț</w:t>
      </w:r>
      <w:r w:rsidRPr="00487179">
        <w:rPr>
          <w:rStyle w:val="sttlitera"/>
          <w:i/>
          <w:sz w:val="28"/>
          <w:szCs w:val="28"/>
          <w:lang w:val="it-IT"/>
        </w:rPr>
        <w:t xml:space="preserve">iului Economic European 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ș</w:t>
      </w:r>
      <w:r w:rsidRPr="00487179">
        <w:rPr>
          <w:rStyle w:val="sttlitera"/>
          <w:i/>
          <w:sz w:val="28"/>
          <w:szCs w:val="28"/>
          <w:lang w:val="it-IT"/>
        </w:rPr>
        <w:t>i domiciliul in România;</w:t>
      </w:r>
      <w:r w:rsidRPr="00487179">
        <w:rPr>
          <w:i/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rStyle w:val="stlitera"/>
          <w:i/>
          <w:sz w:val="28"/>
          <w:szCs w:val="28"/>
          <w:lang w:val="it-IT"/>
        </w:rPr>
        <w:t>   b)</w:t>
      </w:r>
      <w:r w:rsidRPr="00487179">
        <w:rPr>
          <w:rStyle w:val="sttlitera"/>
          <w:i/>
          <w:sz w:val="28"/>
          <w:szCs w:val="28"/>
          <w:lang w:val="it-IT"/>
        </w:rPr>
        <w:t>cunoa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ș</w:t>
      </w:r>
      <w:r w:rsidRPr="00487179">
        <w:rPr>
          <w:rStyle w:val="sttlitera"/>
          <w:i/>
          <w:sz w:val="28"/>
          <w:szCs w:val="28"/>
          <w:lang w:val="it-IT"/>
        </w:rPr>
        <w:t xml:space="preserve">te limba română, scris 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ș</w:t>
      </w:r>
      <w:r w:rsidRPr="00487179">
        <w:rPr>
          <w:rStyle w:val="sttlitera"/>
          <w:i/>
          <w:sz w:val="28"/>
          <w:szCs w:val="28"/>
          <w:lang w:val="it-IT"/>
        </w:rPr>
        <w:t>i vorbit;</w:t>
      </w:r>
      <w:r w:rsidRPr="00487179">
        <w:rPr>
          <w:i/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rStyle w:val="stlitera"/>
          <w:i/>
          <w:sz w:val="28"/>
          <w:szCs w:val="28"/>
          <w:lang w:val="it-IT"/>
        </w:rPr>
        <w:t>   c)</w:t>
      </w:r>
      <w:r w:rsidRPr="00487179">
        <w:rPr>
          <w:rStyle w:val="sttlitera"/>
          <w:i/>
          <w:sz w:val="28"/>
          <w:szCs w:val="28"/>
          <w:lang w:val="it-IT"/>
        </w:rPr>
        <w:t>are varsta minimă reglementată de prevederile legale;</w:t>
      </w:r>
      <w:r w:rsidRPr="00487179">
        <w:rPr>
          <w:i/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rStyle w:val="stlitera"/>
          <w:i/>
          <w:sz w:val="28"/>
          <w:szCs w:val="28"/>
          <w:lang w:val="it-IT"/>
        </w:rPr>
        <w:t>   d)</w:t>
      </w:r>
      <w:r w:rsidRPr="00487179">
        <w:rPr>
          <w:rStyle w:val="sttlitera"/>
          <w:i/>
          <w:sz w:val="28"/>
          <w:szCs w:val="28"/>
          <w:lang w:val="it-IT"/>
        </w:rPr>
        <w:t>are capacitate deplină de exerci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ț</w:t>
      </w:r>
      <w:r w:rsidRPr="00487179">
        <w:rPr>
          <w:rStyle w:val="sttlitera"/>
          <w:i/>
          <w:sz w:val="28"/>
          <w:szCs w:val="28"/>
          <w:lang w:val="it-IT"/>
        </w:rPr>
        <w:t>iu;</w:t>
      </w:r>
      <w:r w:rsidRPr="00487179">
        <w:rPr>
          <w:i/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rStyle w:val="stlitera"/>
          <w:i/>
          <w:sz w:val="28"/>
          <w:szCs w:val="28"/>
          <w:lang w:val="it-IT"/>
        </w:rPr>
        <w:t>   e)</w:t>
      </w:r>
      <w:r w:rsidRPr="00487179">
        <w:rPr>
          <w:rStyle w:val="sttlitera"/>
          <w:i/>
          <w:sz w:val="28"/>
          <w:szCs w:val="28"/>
          <w:lang w:val="it-IT"/>
        </w:rPr>
        <w:t>are o stare de sănătate corespunzatoare postului pentru care candidează, atestată pe baza adeverin</w:t>
      </w:r>
      <w:r w:rsidRPr="00487179">
        <w:rPr>
          <w:rStyle w:val="sttlitera"/>
          <w:rFonts w:ascii="Tahoma" w:hAnsi="Tahoma" w:cs="Tahoma"/>
          <w:i/>
          <w:sz w:val="28"/>
          <w:szCs w:val="28"/>
          <w:lang w:val="it-IT"/>
        </w:rPr>
        <w:t>ț</w:t>
      </w:r>
      <w:r w:rsidRPr="00487179">
        <w:rPr>
          <w:rStyle w:val="sttlitera"/>
          <w:i/>
          <w:sz w:val="28"/>
          <w:szCs w:val="28"/>
          <w:lang w:val="it-IT"/>
        </w:rPr>
        <w:t>ei medicale eliberate de medicul de familie sau de unitatile sanitare abilitate;</w:t>
      </w:r>
      <w:r w:rsidRPr="00487179">
        <w:rPr>
          <w:i/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rStyle w:val="stlitera"/>
          <w:i/>
          <w:sz w:val="28"/>
          <w:szCs w:val="28"/>
          <w:lang w:val="it-IT"/>
        </w:rPr>
        <w:t>   f)</w:t>
      </w:r>
      <w:r w:rsidRPr="00487179">
        <w:rPr>
          <w:rStyle w:val="sttlitera"/>
          <w:i/>
          <w:sz w:val="28"/>
          <w:szCs w:val="28"/>
          <w:lang w:val="it-IT"/>
        </w:rPr>
        <w:t>indeplineste conditiile de studii si, dupa caz, de vechime sau alte conditii specifice potrivit cerintelor postului scos la concurs;</w:t>
      </w:r>
      <w:r w:rsidRPr="00487179">
        <w:rPr>
          <w:i/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rStyle w:val="stlitera"/>
          <w:i/>
          <w:sz w:val="28"/>
          <w:szCs w:val="28"/>
          <w:lang w:val="it-IT"/>
        </w:rPr>
        <w:t>   g)</w:t>
      </w:r>
      <w:r w:rsidRPr="00487179">
        <w:rPr>
          <w:rStyle w:val="sttlitera"/>
          <w:i/>
          <w:sz w:val="28"/>
          <w:szCs w:val="28"/>
          <w:lang w:val="it-IT"/>
        </w:rPr>
        <w:t>nu a fost condamnata definitiv pentru savarsirea unei infractiuni contra umanitatii, contra statului ori contra autoritatii, de serviciu sau in legatura cu serviciul, care impiedica infaptuirea justitiei, de fals ori a unor fapte de coruptie sau a unei infractiuni savarsite cu intentie, care ar face-o incompatibila cu exercitarea functiei, cu exceptia situatiei in care a intervenit reabilitarea.</w:t>
      </w:r>
      <w:r w:rsidRPr="00487179">
        <w:rPr>
          <w:i/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i/>
          <w:sz w:val="28"/>
          <w:szCs w:val="28"/>
          <w:lang w:val="it-IT"/>
        </w:rPr>
      </w:pPr>
    </w:p>
    <w:p w:rsidR="00907C71" w:rsidRPr="00487179" w:rsidRDefault="00907C71" w:rsidP="00907C71">
      <w:pPr>
        <w:spacing w:line="276" w:lineRule="auto"/>
        <w:jc w:val="both"/>
        <w:rPr>
          <w:b/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ab/>
      </w:r>
      <w:r w:rsidRPr="00487179">
        <w:rPr>
          <w:b/>
          <w:i/>
          <w:sz w:val="28"/>
          <w:szCs w:val="28"/>
          <w:lang w:val="it-IT"/>
        </w:rPr>
        <w:t>Condiții specifice:</w:t>
      </w:r>
    </w:p>
    <w:p w:rsidR="00F4255B" w:rsidRPr="00C51C9A" w:rsidRDefault="00F4255B" w:rsidP="00F4255B">
      <w:pPr>
        <w:pStyle w:val="Default"/>
        <w:jc w:val="both"/>
        <w:rPr>
          <w:rFonts w:eastAsia="Calibri"/>
          <w:sz w:val="28"/>
          <w:szCs w:val="28"/>
          <w:lang w:val="it-IT"/>
        </w:rPr>
      </w:pPr>
      <w:r w:rsidRPr="00487179">
        <w:rPr>
          <w:rFonts w:eastAsia="Calibri"/>
          <w:i/>
          <w:sz w:val="28"/>
          <w:szCs w:val="28"/>
          <w:lang w:val="it-IT"/>
        </w:rPr>
        <w:t>- Studii superioare</w:t>
      </w:r>
      <w:r w:rsidR="00A13A17" w:rsidRPr="00487179">
        <w:rPr>
          <w:rFonts w:eastAsia="Calibri"/>
          <w:i/>
          <w:sz w:val="28"/>
          <w:szCs w:val="28"/>
          <w:lang w:val="it-IT"/>
        </w:rPr>
        <w:t xml:space="preserve"> -</w:t>
      </w:r>
      <w:r w:rsidRPr="00487179">
        <w:rPr>
          <w:rFonts w:eastAsia="Calibri"/>
          <w:i/>
          <w:sz w:val="28"/>
          <w:szCs w:val="28"/>
          <w:lang w:val="it-IT"/>
        </w:rPr>
        <w:t xml:space="preserve"> </w:t>
      </w:r>
      <w:r w:rsidR="00A13A17" w:rsidRPr="00487179">
        <w:rPr>
          <w:lang w:val="it-IT"/>
        </w:rPr>
        <w:t xml:space="preserve">îndeplinirea condițiilor prevăzute de legislația în vigoare pentru funcția de inginer/subinginer, economist. </w:t>
      </w:r>
      <w:r w:rsidR="00A13A17" w:rsidRPr="00C51C9A">
        <w:rPr>
          <w:rFonts w:eastAsia="Calibri"/>
          <w:sz w:val="28"/>
          <w:szCs w:val="28"/>
          <w:lang w:val="it-IT"/>
        </w:rPr>
        <w:t>(conform Legii nr.1/2011)</w:t>
      </w:r>
    </w:p>
    <w:p w:rsidR="00F4255B" w:rsidRPr="00487179" w:rsidRDefault="00F4255B" w:rsidP="00F4255B">
      <w:pPr>
        <w:pStyle w:val="Default"/>
        <w:jc w:val="both"/>
        <w:rPr>
          <w:rFonts w:eastAsia="Calibri"/>
          <w:i/>
          <w:sz w:val="28"/>
          <w:szCs w:val="28"/>
          <w:lang w:val="it-IT"/>
        </w:rPr>
      </w:pPr>
      <w:r w:rsidRPr="00487179">
        <w:rPr>
          <w:rFonts w:eastAsia="Calibri"/>
          <w:i/>
          <w:sz w:val="28"/>
          <w:szCs w:val="28"/>
          <w:lang w:val="it-IT"/>
        </w:rPr>
        <w:t xml:space="preserve">- cunoştinţe foarte bune de operare pe calculator în limbaje specifice (gestiune); </w:t>
      </w:r>
    </w:p>
    <w:p w:rsidR="00F4255B" w:rsidRPr="00487179" w:rsidRDefault="00F4255B" w:rsidP="00F4255B">
      <w:pPr>
        <w:pStyle w:val="Default"/>
        <w:jc w:val="both"/>
        <w:rPr>
          <w:rFonts w:eastAsia="Calibri"/>
          <w:i/>
          <w:sz w:val="28"/>
          <w:szCs w:val="28"/>
          <w:lang w:val="it-IT"/>
        </w:rPr>
      </w:pPr>
      <w:r w:rsidRPr="00487179">
        <w:rPr>
          <w:rFonts w:eastAsia="Calibri"/>
          <w:i/>
          <w:sz w:val="28"/>
          <w:szCs w:val="28"/>
          <w:lang w:val="it-IT"/>
        </w:rPr>
        <w:t xml:space="preserve">- Spirit organizatoric; </w:t>
      </w:r>
    </w:p>
    <w:p w:rsidR="00F4255B" w:rsidRPr="00487179" w:rsidRDefault="00F4255B" w:rsidP="00F4255B">
      <w:pPr>
        <w:pStyle w:val="Default"/>
        <w:jc w:val="both"/>
        <w:rPr>
          <w:rFonts w:eastAsia="Calibri"/>
          <w:i/>
          <w:sz w:val="28"/>
          <w:szCs w:val="28"/>
          <w:lang w:val="it-IT"/>
        </w:rPr>
      </w:pPr>
      <w:r w:rsidRPr="00487179">
        <w:rPr>
          <w:rFonts w:eastAsia="Calibri"/>
          <w:i/>
          <w:sz w:val="28"/>
          <w:szCs w:val="28"/>
          <w:lang w:val="it-IT"/>
        </w:rPr>
        <w:t xml:space="preserve">- Abilități de comunicare şi relaţionare; </w:t>
      </w:r>
    </w:p>
    <w:p w:rsidR="00F4255B" w:rsidRPr="00487179" w:rsidRDefault="00F4255B" w:rsidP="00F4255B">
      <w:pPr>
        <w:pStyle w:val="Default"/>
        <w:jc w:val="both"/>
        <w:rPr>
          <w:rFonts w:eastAsia="Calibri"/>
          <w:i/>
          <w:sz w:val="28"/>
          <w:szCs w:val="28"/>
          <w:lang w:val="it-IT"/>
        </w:rPr>
      </w:pPr>
      <w:r w:rsidRPr="00487179">
        <w:rPr>
          <w:rFonts w:eastAsia="Calibri"/>
          <w:i/>
          <w:sz w:val="28"/>
          <w:szCs w:val="28"/>
          <w:lang w:val="it-IT"/>
        </w:rPr>
        <w:t xml:space="preserve">- Abilități de coordonare a echipelor; </w:t>
      </w:r>
    </w:p>
    <w:p w:rsidR="00F4255B" w:rsidRPr="00487179" w:rsidRDefault="00F4255B" w:rsidP="00F4255B">
      <w:pPr>
        <w:pStyle w:val="Default"/>
        <w:jc w:val="both"/>
        <w:rPr>
          <w:rFonts w:eastAsia="Calibri"/>
          <w:i/>
          <w:sz w:val="28"/>
          <w:szCs w:val="28"/>
          <w:lang w:val="it-IT"/>
        </w:rPr>
      </w:pPr>
      <w:r w:rsidRPr="00487179">
        <w:rPr>
          <w:rFonts w:eastAsia="Calibri"/>
          <w:i/>
          <w:sz w:val="28"/>
          <w:szCs w:val="28"/>
          <w:lang w:val="it-IT"/>
        </w:rPr>
        <w:t xml:space="preserve">- Capacitate de gestionare a timpului şi priorităţilor.  </w:t>
      </w:r>
    </w:p>
    <w:p w:rsidR="00F4255B" w:rsidRPr="00487179" w:rsidRDefault="00F4255B" w:rsidP="00F4255B">
      <w:pPr>
        <w:pStyle w:val="Default"/>
        <w:jc w:val="both"/>
        <w:rPr>
          <w:rFonts w:eastAsia="Calibri"/>
          <w:i/>
          <w:sz w:val="28"/>
          <w:szCs w:val="28"/>
          <w:lang w:val="it-IT"/>
        </w:rPr>
      </w:pPr>
      <w:r w:rsidRPr="00487179">
        <w:rPr>
          <w:rFonts w:eastAsia="Calibri"/>
          <w:i/>
          <w:sz w:val="28"/>
          <w:szCs w:val="28"/>
          <w:lang w:val="it-IT"/>
        </w:rPr>
        <w:t xml:space="preserve">- Cetatenie romana si domiciliul stabil in Romania </w:t>
      </w:r>
    </w:p>
    <w:p w:rsidR="00F4255B" w:rsidRPr="00487179" w:rsidRDefault="00F4255B" w:rsidP="00907C71">
      <w:pPr>
        <w:pStyle w:val="Default"/>
        <w:spacing w:after="27"/>
        <w:jc w:val="both"/>
        <w:rPr>
          <w:i/>
          <w:sz w:val="28"/>
          <w:szCs w:val="28"/>
          <w:lang w:val="it-IT"/>
        </w:rPr>
      </w:pPr>
    </w:p>
    <w:p w:rsidR="00907C71" w:rsidRPr="00487179" w:rsidRDefault="00907C71" w:rsidP="00907C71">
      <w:pPr>
        <w:rPr>
          <w:b/>
          <w:i/>
          <w:sz w:val="28"/>
          <w:szCs w:val="28"/>
          <w:lang w:val="it-IT"/>
        </w:rPr>
      </w:pPr>
    </w:p>
    <w:p w:rsidR="00907C71" w:rsidRPr="00487179" w:rsidRDefault="00907C71" w:rsidP="00907C71">
      <w:pPr>
        <w:rPr>
          <w:b/>
          <w:i/>
          <w:sz w:val="28"/>
          <w:szCs w:val="28"/>
          <w:lang w:val="it-IT"/>
        </w:rPr>
      </w:pPr>
      <w:r w:rsidRPr="00487179">
        <w:rPr>
          <w:b/>
          <w:i/>
          <w:sz w:val="28"/>
          <w:szCs w:val="28"/>
          <w:lang w:val="it-IT"/>
        </w:rPr>
        <w:t>BIBLIOGRAFIA:</w:t>
      </w:r>
    </w:p>
    <w:p w:rsidR="005F71BB" w:rsidRPr="00487179" w:rsidRDefault="005F71BB" w:rsidP="00907C71">
      <w:pPr>
        <w:rPr>
          <w:b/>
          <w:i/>
          <w:sz w:val="28"/>
          <w:szCs w:val="28"/>
          <w:lang w:val="it-IT"/>
        </w:rPr>
      </w:pPr>
    </w:p>
    <w:p w:rsidR="00F873BE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>1. LEGEA nr.22/1969, modificat</w:t>
      </w:r>
      <w:r w:rsidR="0072545D" w:rsidRPr="00487179">
        <w:rPr>
          <w:i/>
          <w:sz w:val="28"/>
          <w:szCs w:val="28"/>
          <w:lang w:val="it-IT"/>
        </w:rPr>
        <w:t>ă</w:t>
      </w:r>
      <w:r w:rsidRPr="00487179">
        <w:rPr>
          <w:i/>
          <w:sz w:val="28"/>
          <w:szCs w:val="28"/>
          <w:lang w:val="it-IT"/>
        </w:rPr>
        <w:t xml:space="preserve"> </w:t>
      </w:r>
      <w:r w:rsidR="0072545D" w:rsidRPr="00487179">
        <w:rPr>
          <w:i/>
          <w:sz w:val="28"/>
          <w:szCs w:val="28"/>
          <w:lang w:val="it-IT"/>
        </w:rPr>
        <w:t>ș</w:t>
      </w:r>
      <w:r w:rsidRPr="00487179">
        <w:rPr>
          <w:i/>
          <w:sz w:val="28"/>
          <w:szCs w:val="28"/>
          <w:lang w:val="it-IT"/>
        </w:rPr>
        <w:t>i completat</w:t>
      </w:r>
      <w:r w:rsidR="0072545D" w:rsidRPr="00487179">
        <w:rPr>
          <w:i/>
          <w:sz w:val="28"/>
          <w:szCs w:val="28"/>
          <w:lang w:val="it-IT"/>
        </w:rPr>
        <w:t>ă</w:t>
      </w:r>
      <w:r w:rsidRPr="00487179">
        <w:rPr>
          <w:i/>
          <w:sz w:val="28"/>
          <w:szCs w:val="28"/>
          <w:lang w:val="it-IT"/>
        </w:rPr>
        <w:t xml:space="preserve"> prin Legea 54/1994 privind angajarea gestionarilor, </w:t>
      </w:r>
      <w:r w:rsidR="0072545D" w:rsidRPr="00487179">
        <w:rPr>
          <w:i/>
          <w:sz w:val="28"/>
          <w:szCs w:val="28"/>
          <w:lang w:val="it-IT"/>
        </w:rPr>
        <w:t>constituirea de garaț</w:t>
      </w:r>
      <w:r w:rsidRPr="00487179">
        <w:rPr>
          <w:i/>
          <w:sz w:val="28"/>
          <w:szCs w:val="28"/>
          <w:lang w:val="it-IT"/>
        </w:rPr>
        <w:t xml:space="preserve">ţii şi răspunderea în legătură cu gestionarea bunurilor agenţilor economici, autorităţilor sau instituţiilor publice, cu modificările si completările ulterioare; </w:t>
      </w:r>
    </w:p>
    <w:p w:rsidR="00F873BE" w:rsidRPr="00487179" w:rsidRDefault="005F71BB" w:rsidP="002E6389">
      <w:pPr>
        <w:spacing w:line="276" w:lineRule="auto"/>
        <w:jc w:val="both"/>
        <w:rPr>
          <w:b/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 xml:space="preserve">2. </w:t>
      </w:r>
      <w:r w:rsidR="00F873BE" w:rsidRPr="00487179">
        <w:rPr>
          <w:i/>
          <w:sz w:val="28"/>
          <w:szCs w:val="28"/>
          <w:lang w:val="it-IT"/>
        </w:rPr>
        <w:t>Legea 98/19.05.2016 – privind achizițiile publice</w:t>
      </w:r>
    </w:p>
    <w:p w:rsidR="00F873BE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lastRenderedPageBreak/>
        <w:t xml:space="preserve">3. </w:t>
      </w:r>
      <w:r w:rsidR="00F873BE" w:rsidRPr="00487179">
        <w:rPr>
          <w:i/>
          <w:sz w:val="28"/>
          <w:szCs w:val="28"/>
          <w:lang w:val="it-IT"/>
        </w:rPr>
        <w:t xml:space="preserve">HG 395/02.06.2016   - </w:t>
      </w:r>
      <w:r w:rsidR="005F6321" w:rsidRPr="00487179">
        <w:rPr>
          <w:i/>
          <w:sz w:val="28"/>
          <w:szCs w:val="28"/>
          <w:lang w:val="it-IT"/>
        </w:rPr>
        <w:t>Norme metodologice de aplicare a legii nr. 98/2016</w:t>
      </w:r>
    </w:p>
    <w:p w:rsidR="005F6321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 xml:space="preserve">4. H.G nr. 276/2013 privind stabilirea valorii de intrare a mijloacelor fixe; </w:t>
      </w:r>
      <w:r w:rsidR="005F6321" w:rsidRPr="00487179">
        <w:rPr>
          <w:i/>
          <w:sz w:val="28"/>
          <w:szCs w:val="28"/>
          <w:lang w:val="it-IT"/>
        </w:rPr>
        <w:t xml:space="preserve"> </w:t>
      </w:r>
    </w:p>
    <w:p w:rsidR="005F6321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>5. O.M.F.P nr. 2861/2009 pentru aprobarea Normelor privind organizarea şi efectuarea inventarierii elementelor de natura activelor, datoriilor şi capitalurilor proprii;</w:t>
      </w:r>
    </w:p>
    <w:p w:rsidR="005F6321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 xml:space="preserve"> 6. O.M.F.P nr. </w:t>
      </w:r>
      <w:r w:rsidR="005F6321" w:rsidRPr="00487179">
        <w:rPr>
          <w:i/>
          <w:sz w:val="28"/>
          <w:szCs w:val="28"/>
          <w:lang w:val="it-IT"/>
        </w:rPr>
        <w:t>2634</w:t>
      </w:r>
      <w:r w:rsidRPr="00487179">
        <w:rPr>
          <w:i/>
          <w:sz w:val="28"/>
          <w:szCs w:val="28"/>
          <w:lang w:val="it-IT"/>
        </w:rPr>
        <w:t>/</w:t>
      </w:r>
      <w:r w:rsidR="005F6321" w:rsidRPr="00487179">
        <w:rPr>
          <w:i/>
          <w:sz w:val="28"/>
          <w:szCs w:val="28"/>
          <w:lang w:val="it-IT"/>
        </w:rPr>
        <w:t>05.11.2015</w:t>
      </w:r>
      <w:r w:rsidRPr="00487179">
        <w:rPr>
          <w:i/>
          <w:sz w:val="28"/>
          <w:szCs w:val="28"/>
          <w:lang w:val="it-IT"/>
        </w:rPr>
        <w:t xml:space="preserve"> privind documentele financiar-contabile, cu modificările si completările ulterioare; </w:t>
      </w:r>
    </w:p>
    <w:p w:rsidR="005F6321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 xml:space="preserve">7. LEGEA nr. 1/2011 Legea educaţiei naţionale, cu modificările si completările ulterioare; </w:t>
      </w:r>
    </w:p>
    <w:p w:rsidR="005F6321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 xml:space="preserve">8. ORDIN nr. 5079/ 2016 pentru aprobarea Regulamentului-cadru de organizare şi funcţionare a unităţilor de învăţământ preuniversitar; </w:t>
      </w:r>
    </w:p>
    <w:p w:rsidR="005F6321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 xml:space="preserve">10. LEGEA nr. 319/2006 Legea securităţii şi sănătăţii în muncă, cu modificările si completările ulterioare; </w:t>
      </w:r>
    </w:p>
    <w:p w:rsidR="005F6321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 xml:space="preserve">11. LEGEA nr. 307/2006 privind apărarea împotriva incendiilor, cu modificările si completările ulterioare; </w:t>
      </w:r>
    </w:p>
    <w:p w:rsidR="005F6321" w:rsidRPr="00487179" w:rsidRDefault="005F71BB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 xml:space="preserve">12. LEGEA nr. 333/2003 privind paza obiectivelor, bunurilor, valorilor şi protecţia persoanelor, cu modificările si completările ulterioare </w:t>
      </w:r>
    </w:p>
    <w:p w:rsidR="002E6389" w:rsidRPr="00487179" w:rsidRDefault="002E6389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</w:p>
    <w:p w:rsidR="00907C71" w:rsidRPr="00487179" w:rsidRDefault="00907C71" w:rsidP="002E6389">
      <w:pPr>
        <w:spacing w:line="276" w:lineRule="auto"/>
        <w:jc w:val="both"/>
        <w:rPr>
          <w:i/>
          <w:sz w:val="28"/>
          <w:szCs w:val="28"/>
          <w:lang w:val="it-IT"/>
        </w:rPr>
      </w:pPr>
      <w:r w:rsidRPr="00487179">
        <w:rPr>
          <w:i/>
          <w:sz w:val="28"/>
          <w:szCs w:val="28"/>
          <w:lang w:val="it-IT"/>
        </w:rPr>
        <w:t>Principalele atribuții ale postului sunt stabilite în fișa postului, care se găsesc la secretariatul unității de învățământ.</w:t>
      </w:r>
    </w:p>
    <w:p w:rsidR="00907C71" w:rsidRPr="00487179" w:rsidRDefault="00907C71" w:rsidP="002E6389">
      <w:pPr>
        <w:spacing w:line="276" w:lineRule="auto"/>
        <w:jc w:val="both"/>
        <w:rPr>
          <w:i/>
          <w:sz w:val="24"/>
          <w:szCs w:val="24"/>
          <w:lang w:val="it-IT"/>
        </w:rPr>
      </w:pPr>
    </w:p>
    <w:p w:rsidR="00907C71" w:rsidRPr="000946BE" w:rsidRDefault="00907C71" w:rsidP="00907C71">
      <w:pPr>
        <w:spacing w:line="276" w:lineRule="auto"/>
        <w:ind w:left="360"/>
        <w:jc w:val="both"/>
        <w:rPr>
          <w:b/>
          <w:i/>
          <w:sz w:val="24"/>
          <w:szCs w:val="24"/>
          <w:lang w:val="ro-RO"/>
        </w:rPr>
      </w:pPr>
      <w:r w:rsidRPr="000946BE">
        <w:rPr>
          <w:b/>
          <w:i/>
          <w:sz w:val="24"/>
          <w:szCs w:val="24"/>
          <w:lang w:val="ro-RO"/>
        </w:rPr>
        <w:t xml:space="preserve">DOSARELE DE INSCRIERE </w:t>
      </w:r>
      <w:r w:rsidRPr="000946BE">
        <w:rPr>
          <w:b/>
          <w:i/>
          <w:lang w:val="ro-RO"/>
        </w:rPr>
        <w:t>LA CONCURS VOR CON</w:t>
      </w:r>
      <w:r w:rsidRPr="000946BE">
        <w:rPr>
          <w:rFonts w:ascii="Tahoma" w:hAnsi="Tahoma" w:cs="Tahoma"/>
          <w:b/>
          <w:i/>
          <w:lang w:val="ro-RO"/>
        </w:rPr>
        <w:t>Ț</w:t>
      </w:r>
      <w:r w:rsidRPr="000946BE">
        <w:rPr>
          <w:b/>
          <w:i/>
          <w:lang w:val="ro-RO"/>
        </w:rPr>
        <w:t>INE ÎN MOD OBLIGATORIU, CONFORM ART.6 DIN  H.G.NR. 286/2011,</w:t>
      </w:r>
      <w:r>
        <w:rPr>
          <w:b/>
          <w:i/>
          <w:lang w:val="ro-RO"/>
        </w:rPr>
        <w:t xml:space="preserve"> CU MODIFICĂRILE ȘI COMPLETĂRILE ULTERIOARE, </w:t>
      </w:r>
      <w:r w:rsidRPr="000946BE">
        <w:rPr>
          <w:b/>
          <w:i/>
          <w:lang w:val="ro-RO"/>
        </w:rPr>
        <w:t>URMĂTOARELE DOCUMENTE:</w:t>
      </w:r>
    </w:p>
    <w:p w:rsidR="00907C71" w:rsidRPr="000946BE" w:rsidRDefault="00907C71" w:rsidP="00907C71">
      <w:pPr>
        <w:pStyle w:val="Listparagraf1"/>
        <w:jc w:val="both"/>
        <w:rPr>
          <w:i/>
          <w:lang w:val="ro-RO"/>
        </w:rPr>
      </w:pPr>
      <w:r w:rsidRPr="000946BE">
        <w:rPr>
          <w:i/>
          <w:lang w:val="ro-RO"/>
        </w:rPr>
        <w:tab/>
      </w:r>
      <w:r w:rsidRPr="000946BE">
        <w:rPr>
          <w:i/>
          <w:lang w:val="ro-RO"/>
        </w:rPr>
        <w:tab/>
      </w:r>
    </w:p>
    <w:p w:rsidR="00907C71" w:rsidRPr="00487179" w:rsidRDefault="00907C71" w:rsidP="00907C71">
      <w:pPr>
        <w:pStyle w:val="Listparagraf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it-IT"/>
        </w:rPr>
      </w:pPr>
      <w:r w:rsidRPr="00487179">
        <w:rPr>
          <w:rStyle w:val="sttlitera"/>
          <w:sz w:val="28"/>
          <w:szCs w:val="28"/>
          <w:lang w:val="it-IT"/>
        </w:rPr>
        <w:t>cerere de inscriere la concurs adresata conducatorului autoritatii sau institutiei publice organizatoare;</w:t>
      </w:r>
      <w:r w:rsidRPr="00487179">
        <w:rPr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pStyle w:val="Listparagraf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it-IT"/>
        </w:rPr>
      </w:pPr>
      <w:r w:rsidRPr="00487179">
        <w:rPr>
          <w:rStyle w:val="sttlitera"/>
          <w:sz w:val="28"/>
          <w:szCs w:val="28"/>
          <w:lang w:val="it-IT"/>
        </w:rPr>
        <w:t>copia actului de identitate sau orice alt document care atesta identitatea, potrivit legii, dupa caz;</w:t>
      </w:r>
      <w:r w:rsidRPr="00487179">
        <w:rPr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pStyle w:val="Listparagraf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it-IT"/>
        </w:rPr>
      </w:pPr>
      <w:r w:rsidRPr="00487179">
        <w:rPr>
          <w:rStyle w:val="sttlitera"/>
          <w:sz w:val="28"/>
          <w:szCs w:val="28"/>
          <w:lang w:val="it-IT"/>
        </w:rPr>
        <w:t>copiile documentelor care sa ateste nivelul studiilor si ale altor acte care atesta efectuarea unor specializari, copiile documentelor care atesta indeplinirea conditiilor specifice;</w:t>
      </w:r>
      <w:r w:rsidRPr="00487179">
        <w:rPr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pStyle w:val="Listparagraf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it-IT"/>
        </w:rPr>
      </w:pPr>
      <w:r w:rsidRPr="00487179">
        <w:rPr>
          <w:rStyle w:val="sttlitera"/>
          <w:sz w:val="28"/>
          <w:szCs w:val="28"/>
          <w:lang w:val="it-IT"/>
        </w:rPr>
        <w:t>copia carnetului de munca, conforma cu originalul, sau, dupa caz, o adeverinta care sa ateste vechimea in munca, in meserie si/sau in specialitatea studiilor;</w:t>
      </w:r>
      <w:r w:rsidRPr="00487179">
        <w:rPr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sz w:val="28"/>
          <w:szCs w:val="28"/>
          <w:lang w:val="it-IT"/>
        </w:rPr>
      </w:pPr>
      <w:r w:rsidRPr="00487179">
        <w:rPr>
          <w:rStyle w:val="stlitera"/>
          <w:sz w:val="28"/>
          <w:szCs w:val="28"/>
          <w:lang w:val="it-IT"/>
        </w:rPr>
        <w:t xml:space="preserve">   e)  </w:t>
      </w:r>
      <w:r w:rsidRPr="00487179">
        <w:rPr>
          <w:rStyle w:val="sttlitera"/>
          <w:sz w:val="28"/>
          <w:szCs w:val="28"/>
          <w:lang w:val="it-IT"/>
        </w:rPr>
        <w:t>cazierul judiciar sau o declaratie pe propria raspundere ca nu are antecedente penale care sa-l faca incompatibil cu functia pentru care candideaza;</w:t>
      </w:r>
      <w:r w:rsidRPr="00487179">
        <w:rPr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sz w:val="28"/>
          <w:szCs w:val="28"/>
          <w:lang w:val="it-IT"/>
        </w:rPr>
      </w:pPr>
      <w:r w:rsidRPr="00487179">
        <w:rPr>
          <w:rStyle w:val="stlitera"/>
          <w:sz w:val="28"/>
          <w:szCs w:val="28"/>
          <w:lang w:val="it-IT"/>
        </w:rPr>
        <w:t xml:space="preserve">   f)  </w:t>
      </w:r>
      <w:r w:rsidRPr="00487179">
        <w:rPr>
          <w:rStyle w:val="sttlitera"/>
          <w:sz w:val="28"/>
          <w:szCs w:val="28"/>
          <w:lang w:val="it-IT"/>
        </w:rPr>
        <w:t>adeverinta medicala care sa ateste starea de sanatate corespunzatoare eliberata cu cel mult 6 luni anterior derularii concursului de catre medicul de familie al candidatului sau de catre unitatile sanitare abilitate;</w:t>
      </w:r>
      <w:r w:rsidRPr="00487179">
        <w:rPr>
          <w:sz w:val="28"/>
          <w:szCs w:val="28"/>
          <w:lang w:val="it-IT"/>
        </w:rPr>
        <w:t xml:space="preserve"> </w:t>
      </w:r>
    </w:p>
    <w:p w:rsidR="00907C71" w:rsidRPr="00487179" w:rsidRDefault="00907C71" w:rsidP="00907C71">
      <w:pPr>
        <w:spacing w:line="276" w:lineRule="auto"/>
        <w:jc w:val="both"/>
        <w:rPr>
          <w:sz w:val="28"/>
          <w:szCs w:val="28"/>
          <w:lang w:val="it-IT"/>
        </w:rPr>
      </w:pPr>
      <w:r w:rsidRPr="00487179">
        <w:rPr>
          <w:rStyle w:val="stlitera"/>
          <w:sz w:val="28"/>
          <w:szCs w:val="28"/>
          <w:lang w:val="it-IT"/>
        </w:rPr>
        <w:t xml:space="preserve">   g) </w:t>
      </w:r>
      <w:r w:rsidRPr="00487179">
        <w:rPr>
          <w:rStyle w:val="sttlitera"/>
          <w:sz w:val="28"/>
          <w:szCs w:val="28"/>
          <w:lang w:val="it-IT"/>
        </w:rPr>
        <w:t>curriculum vitae;</w:t>
      </w:r>
      <w:r w:rsidRPr="00487179">
        <w:rPr>
          <w:sz w:val="28"/>
          <w:szCs w:val="28"/>
          <w:lang w:val="it-IT"/>
        </w:rPr>
        <w:t xml:space="preserve"> </w:t>
      </w:r>
    </w:p>
    <w:p w:rsidR="00907C71" w:rsidRPr="00487179" w:rsidRDefault="00907C71" w:rsidP="00C51C9A">
      <w:pPr>
        <w:spacing w:line="276" w:lineRule="auto"/>
        <w:ind w:firstLine="720"/>
        <w:jc w:val="both"/>
        <w:rPr>
          <w:sz w:val="28"/>
          <w:szCs w:val="28"/>
          <w:lang w:val="it-IT"/>
        </w:rPr>
      </w:pPr>
      <w:r w:rsidRPr="00487179">
        <w:rPr>
          <w:sz w:val="28"/>
          <w:szCs w:val="28"/>
          <w:lang w:val="it-IT"/>
        </w:rPr>
        <w:t>Documentele men</w:t>
      </w:r>
      <w:r w:rsidRPr="00487179">
        <w:rPr>
          <w:rFonts w:ascii="Tahoma" w:hAnsi="Tahoma" w:cs="Tahoma"/>
          <w:sz w:val="28"/>
          <w:szCs w:val="28"/>
          <w:lang w:val="it-IT"/>
        </w:rPr>
        <w:t>ț</w:t>
      </w:r>
      <w:r w:rsidRPr="00487179">
        <w:rPr>
          <w:sz w:val="28"/>
          <w:szCs w:val="28"/>
          <w:lang w:val="it-IT"/>
        </w:rPr>
        <w:t xml:space="preserve">ionate mai sus vor fi prezentate </w:t>
      </w:r>
      <w:r w:rsidRPr="00487179">
        <w:rPr>
          <w:rFonts w:ascii="Tahoma" w:hAnsi="Tahoma" w:cs="Tahoma"/>
          <w:sz w:val="28"/>
          <w:szCs w:val="28"/>
          <w:lang w:val="it-IT"/>
        </w:rPr>
        <w:t>ș</w:t>
      </w:r>
      <w:r w:rsidRPr="00487179">
        <w:rPr>
          <w:sz w:val="28"/>
          <w:szCs w:val="28"/>
          <w:lang w:val="it-IT"/>
        </w:rPr>
        <w:t>i în original în vederea verificării conformită</w:t>
      </w:r>
      <w:r w:rsidRPr="00487179">
        <w:rPr>
          <w:rFonts w:ascii="Tahoma" w:hAnsi="Tahoma" w:cs="Tahoma"/>
          <w:sz w:val="28"/>
          <w:szCs w:val="28"/>
          <w:lang w:val="it-IT"/>
        </w:rPr>
        <w:t>ț</w:t>
      </w:r>
      <w:r w:rsidRPr="00487179">
        <w:rPr>
          <w:sz w:val="28"/>
          <w:szCs w:val="28"/>
          <w:lang w:val="it-IT"/>
        </w:rPr>
        <w:t>ii copiilor cu acestea.</w:t>
      </w:r>
    </w:p>
    <w:p w:rsidR="00907C71" w:rsidRPr="00EF20B5" w:rsidRDefault="0030777C" w:rsidP="00907C71">
      <w:pPr>
        <w:jc w:val="center"/>
        <w:rPr>
          <w:b/>
          <w:sz w:val="24"/>
          <w:szCs w:val="24"/>
        </w:rPr>
      </w:pPr>
      <w:r w:rsidRPr="00487179">
        <w:rPr>
          <w:b/>
          <w:sz w:val="24"/>
          <w:szCs w:val="24"/>
          <w:lang w:val="it-IT"/>
        </w:rPr>
        <w:t xml:space="preserve">       </w:t>
      </w:r>
      <w:r w:rsidR="00907C71" w:rsidRPr="00EF20B5">
        <w:rPr>
          <w:b/>
          <w:sz w:val="24"/>
          <w:szCs w:val="24"/>
        </w:rPr>
        <w:t>DIRECTOR,</w:t>
      </w:r>
    </w:p>
    <w:p w:rsidR="00365D46" w:rsidRPr="0030777C" w:rsidRDefault="0030777C">
      <w:pPr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77C">
        <w:rPr>
          <w:b/>
          <w:i/>
          <w:sz w:val="28"/>
          <w:szCs w:val="28"/>
        </w:rPr>
        <w:t xml:space="preserve">Prof. </w:t>
      </w:r>
      <w:proofErr w:type="spellStart"/>
      <w:proofErr w:type="gramStart"/>
      <w:r w:rsidRPr="0030777C">
        <w:rPr>
          <w:b/>
          <w:i/>
          <w:sz w:val="28"/>
          <w:szCs w:val="28"/>
        </w:rPr>
        <w:t>Ghiorghe</w:t>
      </w:r>
      <w:proofErr w:type="spellEnd"/>
      <w:r w:rsidRPr="0030777C">
        <w:rPr>
          <w:b/>
          <w:i/>
          <w:sz w:val="28"/>
          <w:szCs w:val="28"/>
        </w:rPr>
        <w:t xml:space="preserve">  </w:t>
      </w:r>
      <w:proofErr w:type="spellStart"/>
      <w:r w:rsidRPr="0030777C">
        <w:rPr>
          <w:b/>
          <w:i/>
          <w:sz w:val="28"/>
          <w:szCs w:val="28"/>
        </w:rPr>
        <w:t>Pricop</w:t>
      </w:r>
      <w:proofErr w:type="spellEnd"/>
      <w:proofErr w:type="gramEnd"/>
    </w:p>
    <w:sectPr w:rsidR="00365D46" w:rsidRPr="0030777C" w:rsidSect="00C51C9A">
      <w:pgSz w:w="12240" w:h="15840"/>
      <w:pgMar w:top="540" w:right="720" w:bottom="568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615D3"/>
    <w:multiLevelType w:val="hybridMultilevel"/>
    <w:tmpl w:val="EC1A478E"/>
    <w:lvl w:ilvl="0" w:tplc="F8D83956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D6E89"/>
    <w:multiLevelType w:val="hybridMultilevel"/>
    <w:tmpl w:val="ADA8821A"/>
    <w:lvl w:ilvl="0" w:tplc="9FFE505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41831D1"/>
    <w:multiLevelType w:val="hybridMultilevel"/>
    <w:tmpl w:val="F146D2EC"/>
    <w:lvl w:ilvl="0" w:tplc="E2EAB2B2">
      <w:start w:val="7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907C71"/>
    <w:rsid w:val="00174133"/>
    <w:rsid w:val="0023449F"/>
    <w:rsid w:val="002C4254"/>
    <w:rsid w:val="002D3F04"/>
    <w:rsid w:val="002E6389"/>
    <w:rsid w:val="0030777C"/>
    <w:rsid w:val="003111FC"/>
    <w:rsid w:val="00347DB8"/>
    <w:rsid w:val="00365D46"/>
    <w:rsid w:val="00487179"/>
    <w:rsid w:val="005F6321"/>
    <w:rsid w:val="005F71BB"/>
    <w:rsid w:val="006F3C97"/>
    <w:rsid w:val="0072545D"/>
    <w:rsid w:val="007B564B"/>
    <w:rsid w:val="00831E2C"/>
    <w:rsid w:val="008661F5"/>
    <w:rsid w:val="008A17FB"/>
    <w:rsid w:val="00907C71"/>
    <w:rsid w:val="00A13A17"/>
    <w:rsid w:val="00AA638A"/>
    <w:rsid w:val="00C51C9A"/>
    <w:rsid w:val="00D35420"/>
    <w:rsid w:val="00E44CFE"/>
    <w:rsid w:val="00F4255B"/>
    <w:rsid w:val="00F8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C7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Listparagraf1">
    <w:name w:val="Listă paragraf1"/>
    <w:basedOn w:val="Normal"/>
    <w:rsid w:val="00907C71"/>
    <w:pPr>
      <w:ind w:left="720"/>
      <w:contextualSpacing/>
    </w:pPr>
    <w:rPr>
      <w:sz w:val="24"/>
      <w:szCs w:val="24"/>
      <w:lang w:val="en-US"/>
    </w:rPr>
  </w:style>
  <w:style w:type="character" w:customStyle="1" w:styleId="stlitera">
    <w:name w:val="st_litera"/>
    <w:basedOn w:val="Fontdeparagrafimplicit"/>
    <w:rsid w:val="00907C71"/>
    <w:rPr>
      <w:rFonts w:cs="Times New Roman"/>
    </w:rPr>
  </w:style>
  <w:style w:type="character" w:customStyle="1" w:styleId="sttlitera">
    <w:name w:val="st_tlitera"/>
    <w:basedOn w:val="Fontdeparagrafimplicit"/>
    <w:rsid w:val="00907C71"/>
    <w:rPr>
      <w:rFonts w:cs="Times New Roman"/>
    </w:rPr>
  </w:style>
  <w:style w:type="paragraph" w:styleId="Listparagraf">
    <w:name w:val="List Paragraph"/>
    <w:basedOn w:val="Normal"/>
    <w:uiPriority w:val="34"/>
    <w:qFormat/>
    <w:rsid w:val="00907C71"/>
    <w:pPr>
      <w:ind w:left="720"/>
      <w:contextualSpacing/>
    </w:pPr>
  </w:style>
  <w:style w:type="paragraph" w:customStyle="1" w:styleId="Default">
    <w:name w:val="Default"/>
    <w:rsid w:val="00907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et">
    <w:name w:val="header"/>
    <w:aliases w:val="Char,Caracter, Caracter"/>
    <w:basedOn w:val="Normal"/>
    <w:link w:val="AntetCaracter"/>
    <w:rsid w:val="007B564B"/>
    <w:pPr>
      <w:tabs>
        <w:tab w:val="center" w:pos="4320"/>
        <w:tab w:val="right" w:pos="8640"/>
      </w:tabs>
    </w:pPr>
    <w:rPr>
      <w:rFonts w:eastAsia="Times New Roman"/>
      <w:lang w:val="ro-RO"/>
    </w:rPr>
  </w:style>
  <w:style w:type="character" w:customStyle="1" w:styleId="AntetCaracter">
    <w:name w:val="Antet Caracter"/>
    <w:aliases w:val="Char Caracter,Caracter Caracter, Caracter Caracter"/>
    <w:basedOn w:val="Fontdeparagrafimplicit"/>
    <w:link w:val="Antet"/>
    <w:rsid w:val="007B564B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Hyperlink">
    <w:name w:val="Hyperlink"/>
    <w:basedOn w:val="Fontdeparagrafimplicit"/>
    <w:unhideWhenUsed/>
    <w:rsid w:val="007B56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minescubarlad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SecondD</cp:lastModifiedBy>
  <cp:revision>3</cp:revision>
  <cp:lastPrinted>2017-07-31T07:59:00Z</cp:lastPrinted>
  <dcterms:created xsi:type="dcterms:W3CDTF">2017-09-26T13:55:00Z</dcterms:created>
  <dcterms:modified xsi:type="dcterms:W3CDTF">2017-09-26T13:56:00Z</dcterms:modified>
</cp:coreProperties>
</file>